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126.7pt" o:ole="">
                <v:imagedata r:id="rId11" o:title=""/>
              </v:shape>
              <o:OLEObject Type="Embed" ProgID="CorelDRAW.Graphic.9" ShapeID="_x0000_i1025" DrawAspect="Content" ObjectID="_1833091992"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64B79F79" w14:textId="77777777" w:rsidR="00002FF0" w:rsidRPr="00C05DED" w:rsidRDefault="00002FF0" w:rsidP="00002FF0">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736DC623"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55571D1B" w14:textId="77777777" w:rsidR="00002FF0"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 xml:space="preserve">Technikos direktorius atliekantis </w:t>
          </w:r>
        </w:p>
        <w:p w14:paraId="0A048056" w14:textId="7777777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D</w:t>
          </w:r>
          <w:r w:rsidRPr="00C05DED">
            <w:rPr>
              <w:rFonts w:ascii="Times New Roman" w:hAnsi="Times New Roman" w:cs="Times New Roman"/>
              <w:sz w:val="22"/>
              <w:szCs w:val="22"/>
            </w:rPr>
            <w:t>irektori</w:t>
          </w:r>
          <w:r>
            <w:rPr>
              <w:rFonts w:ascii="Times New Roman" w:hAnsi="Times New Roman" w:cs="Times New Roman"/>
              <w:sz w:val="22"/>
              <w:szCs w:val="22"/>
            </w:rPr>
            <w:t>a</w:t>
          </w:r>
          <w:r w:rsidRPr="00C05DED">
            <w:rPr>
              <w:rFonts w:ascii="Times New Roman" w:hAnsi="Times New Roman" w:cs="Times New Roman"/>
              <w:sz w:val="22"/>
              <w:szCs w:val="22"/>
            </w:rPr>
            <w:t>us</w:t>
          </w:r>
          <w:r>
            <w:rPr>
              <w:rFonts w:ascii="Times New Roman" w:hAnsi="Times New Roman" w:cs="Times New Roman"/>
              <w:sz w:val="22"/>
              <w:szCs w:val="22"/>
            </w:rPr>
            <w:t xml:space="preserve"> pareigas</w:t>
          </w:r>
        </w:p>
        <w:p w14:paraId="69BC0974"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6DC39967" w14:textId="7777777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Tadas Kulikauskas</w:t>
          </w:r>
        </w:p>
        <w:p w14:paraId="03E104B3" w14:textId="70A1CCC1"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Pr="00C05DED">
            <w:rPr>
              <w:rFonts w:ascii="Times New Roman" w:hAnsi="Times New Roman" w:cs="Times New Roman"/>
              <w:sz w:val="22"/>
              <w:szCs w:val="22"/>
            </w:rPr>
            <w:t>-</w:t>
          </w:r>
          <w:r>
            <w:rPr>
              <w:rFonts w:ascii="Times New Roman" w:hAnsi="Times New Roman" w:cs="Times New Roman"/>
              <w:sz w:val="22"/>
              <w:szCs w:val="22"/>
            </w:rPr>
            <w:t>02</w:t>
          </w:r>
          <w:r w:rsidRPr="00C05DED">
            <w:rPr>
              <w:rFonts w:ascii="Times New Roman" w:hAnsi="Times New Roman" w:cs="Times New Roman"/>
              <w:sz w:val="22"/>
              <w:szCs w:val="22"/>
            </w:rPr>
            <w:t>-</w:t>
          </w:r>
          <w:r w:rsidR="0092363F">
            <w:rPr>
              <w:rFonts w:ascii="Times New Roman" w:hAnsi="Times New Roman" w:cs="Times New Roman"/>
              <w:sz w:val="22"/>
              <w:szCs w:val="22"/>
            </w:rPr>
            <w:t>20</w:t>
          </w:r>
        </w:p>
        <w:p w14:paraId="6A7DF94D" w14:textId="77777777" w:rsidR="00002FF0" w:rsidRPr="001A2892" w:rsidRDefault="00002FF0" w:rsidP="00002FF0">
          <w:pPr>
            <w:spacing w:after="120"/>
            <w:ind w:firstLine="0"/>
            <w:contextualSpacing/>
            <w:jc w:val="center"/>
            <w:rPr>
              <w:rFonts w:cstheme="minorHAnsi"/>
              <w:sz w:val="28"/>
              <w:szCs w:val="28"/>
            </w:rPr>
          </w:pPr>
        </w:p>
        <w:p w14:paraId="7DD1FA9A" w14:textId="77777777" w:rsidR="00002FF0" w:rsidRDefault="00002FF0" w:rsidP="00002FF0">
          <w:pPr>
            <w:spacing w:after="120" w:line="240" w:lineRule="auto"/>
            <w:ind w:firstLine="0"/>
            <w:contextualSpacing/>
            <w:rPr>
              <w:rFonts w:ascii="Times New Roman" w:hAnsi="Times New Roman" w:cs="Times New Roman"/>
              <w:b/>
              <w:bCs/>
              <w:sz w:val="28"/>
              <w:szCs w:val="28"/>
            </w:rPr>
          </w:pPr>
        </w:p>
        <w:p w14:paraId="7B87DAE8" w14:textId="492346DC"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MAŽOS VERTĖS VIEŠOJO PIRKIMO „</w:t>
          </w:r>
          <w:r>
            <w:rPr>
              <w:rFonts w:ascii="Times New Roman" w:eastAsia="Calibri" w:hAnsi="Times New Roman" w:cs="Times New Roman"/>
              <w:b/>
              <w:bCs/>
              <w:iCs/>
              <w:sz w:val="28"/>
              <w:szCs w:val="28"/>
            </w:rPr>
            <w:t xml:space="preserve">LENGVŲJŲ AUTOMOBILIŲ </w:t>
          </w:r>
          <w:r w:rsidR="00DA149A">
            <w:rPr>
              <w:rFonts w:ascii="Times New Roman" w:eastAsia="Calibri" w:hAnsi="Times New Roman" w:cs="Times New Roman"/>
              <w:b/>
              <w:bCs/>
              <w:iCs/>
              <w:sz w:val="28"/>
              <w:szCs w:val="28"/>
            </w:rPr>
            <w:t xml:space="preserve">ATSARGINIŲ DALIŲ </w:t>
          </w:r>
          <w:r>
            <w:rPr>
              <w:rFonts w:ascii="Times New Roman" w:eastAsia="Calibri" w:hAnsi="Times New Roman" w:cs="Times New Roman"/>
              <w:b/>
              <w:bCs/>
              <w:iCs/>
              <w:sz w:val="28"/>
              <w:szCs w:val="28"/>
            </w:rPr>
            <w:t>IR REMONTO PASLAUGOS</w:t>
          </w:r>
          <w:r w:rsidR="00DA149A">
            <w:rPr>
              <w:rFonts w:ascii="Times New Roman" w:eastAsia="Calibri" w:hAnsi="Times New Roman" w:cs="Times New Roman"/>
              <w:b/>
              <w:bCs/>
              <w:iCs/>
              <w:sz w:val="28"/>
              <w:szCs w:val="28"/>
            </w:rPr>
            <w:t xml:space="preserve"> PIRKIMAS</w:t>
          </w:r>
          <w:r w:rsidRPr="00BF7FAA">
            <w:rPr>
              <w:rFonts w:ascii="Times New Roman" w:hAnsi="Times New Roman" w:cs="Times New Roman"/>
              <w:b/>
              <w:bCs/>
              <w:sz w:val="28"/>
              <w:szCs w:val="28"/>
            </w:rPr>
            <w:t>“</w:t>
          </w:r>
        </w:p>
        <w:p w14:paraId="25E5E4F4"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p>
        <w:p w14:paraId="7F8D230D"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104C83C0" w:rsidR="001C24BC" w:rsidRPr="00BF7FAA" w:rsidRDefault="00002FF0"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OC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yperlink"/>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OC1"/>
                    <w:rPr>
                      <w:sz w:val="24"/>
                      <w:szCs w:val="24"/>
                      <w:lang w:val="en-US" w:eastAsia="en-US"/>
                    </w:rPr>
                  </w:pPr>
                  <w:hyperlink w:anchor="_Toc126333929" w:history="1">
                    <w:r w:rsidRPr="00E5668C">
                      <w:rPr>
                        <w:rStyle w:val="Hyperlink"/>
                        <w:sz w:val="24"/>
                        <w:szCs w:val="24"/>
                      </w:rPr>
                      <w:t xml:space="preserve">2.  </w:t>
                    </w:r>
                    <w:r w:rsidR="00C67783">
                      <w:rPr>
                        <w:rStyle w:val="Hyperlink"/>
                        <w:sz w:val="24"/>
                        <w:szCs w:val="24"/>
                      </w:rPr>
                      <w:t xml:space="preserve"> </w:t>
                    </w:r>
                    <w:r w:rsidRPr="00E5668C">
                      <w:rPr>
                        <w:rStyle w:val="Hyperlink"/>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OC1"/>
                    <w:rPr>
                      <w:sz w:val="24"/>
                      <w:szCs w:val="24"/>
                      <w:lang w:val="en-US" w:eastAsia="en-US"/>
                    </w:rPr>
                  </w:pPr>
                  <w:hyperlink w:anchor="_Toc126333931" w:history="1">
                    <w:r>
                      <w:rPr>
                        <w:rStyle w:val="Hyperlink"/>
                        <w:sz w:val="24"/>
                        <w:szCs w:val="24"/>
                      </w:rPr>
                      <w:t>3</w:t>
                    </w:r>
                    <w:r w:rsidR="00E924EA" w:rsidRPr="00F34246">
                      <w:rPr>
                        <w:rStyle w:val="Hyperlink"/>
                        <w:sz w:val="24"/>
                        <w:szCs w:val="24"/>
                      </w:rPr>
                      <w:t xml:space="preserve">.  </w:t>
                    </w:r>
                    <w:r w:rsidR="00626DF2" w:rsidRPr="00626DF2">
                      <w:rPr>
                        <w:rStyle w:val="Hyperlink"/>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OC1"/>
                    <w:rPr>
                      <w:sz w:val="24"/>
                      <w:szCs w:val="24"/>
                      <w:lang w:val="en-US" w:eastAsia="en-US"/>
                    </w:rPr>
                  </w:pPr>
                  <w:hyperlink w:anchor="_Toc126333932" w:history="1">
                    <w:r>
                      <w:rPr>
                        <w:rStyle w:val="Hyperlink"/>
                        <w:sz w:val="24"/>
                        <w:szCs w:val="24"/>
                      </w:rPr>
                      <w:t>4</w:t>
                    </w:r>
                    <w:r w:rsidR="00E924EA" w:rsidRPr="000318B7">
                      <w:rPr>
                        <w:rStyle w:val="Hyperlink"/>
                        <w:sz w:val="24"/>
                        <w:szCs w:val="24"/>
                      </w:rPr>
                      <w:t xml:space="preserve">.  </w:t>
                    </w:r>
                    <w:r w:rsidR="00927135">
                      <w:rPr>
                        <w:rStyle w:val="Hyperlink"/>
                        <w:sz w:val="24"/>
                        <w:szCs w:val="24"/>
                      </w:rPr>
                      <w:t xml:space="preserve"> </w:t>
                    </w:r>
                    <w:r w:rsidR="00E924EA" w:rsidRPr="000318B7">
                      <w:rPr>
                        <w:rStyle w:val="Hyperlink"/>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OC1"/>
                    <w:rPr>
                      <w:sz w:val="24"/>
                      <w:szCs w:val="24"/>
                      <w:lang w:val="en-US" w:eastAsia="en-US"/>
                    </w:rPr>
                  </w:pPr>
                  <w:hyperlink w:anchor="_Toc126333933" w:history="1">
                    <w:r>
                      <w:rPr>
                        <w:rStyle w:val="Hyperlink"/>
                        <w:sz w:val="24"/>
                        <w:szCs w:val="24"/>
                      </w:rPr>
                      <w:t>5</w:t>
                    </w:r>
                    <w:r w:rsidR="00E924EA" w:rsidRPr="001C3293">
                      <w:rPr>
                        <w:rStyle w:val="Hyperlink"/>
                        <w:sz w:val="24"/>
                        <w:szCs w:val="24"/>
                      </w:rPr>
                      <w:t xml:space="preserve">.  </w:t>
                    </w:r>
                    <w:r w:rsidR="00927135">
                      <w:rPr>
                        <w:rStyle w:val="Hyperlink"/>
                        <w:sz w:val="24"/>
                        <w:szCs w:val="24"/>
                      </w:rPr>
                      <w:t xml:space="preserve"> </w:t>
                    </w:r>
                    <w:r w:rsidR="00E924EA" w:rsidRPr="001C3293">
                      <w:rPr>
                        <w:rStyle w:val="Hyperlink"/>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OC1"/>
                    <w:rPr>
                      <w:sz w:val="24"/>
                      <w:szCs w:val="24"/>
                      <w:lang w:val="en-US" w:eastAsia="en-US"/>
                    </w:rPr>
                  </w:pPr>
                  <w:hyperlink w:anchor="_Toc126333934" w:history="1">
                    <w:r>
                      <w:rPr>
                        <w:rStyle w:val="Hyperlink"/>
                        <w:rFonts w:eastAsia="Calibri"/>
                        <w:sz w:val="24"/>
                        <w:szCs w:val="24"/>
                      </w:rPr>
                      <w:t>6</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OC1"/>
                    <w:rPr>
                      <w:sz w:val="24"/>
                      <w:szCs w:val="24"/>
                      <w:lang w:val="en-US" w:eastAsia="en-US"/>
                    </w:rPr>
                  </w:pPr>
                  <w:hyperlink w:anchor="_Toc126333936" w:history="1">
                    <w:r>
                      <w:rPr>
                        <w:rStyle w:val="Hyperlink"/>
                        <w:rFonts w:eastAsia="Calibri"/>
                        <w:sz w:val="24"/>
                        <w:szCs w:val="24"/>
                      </w:rPr>
                      <w:t>7</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OC1"/>
                    <w:rPr>
                      <w:sz w:val="24"/>
                      <w:szCs w:val="24"/>
                      <w:lang w:val="en-US" w:eastAsia="en-US"/>
                    </w:rPr>
                  </w:pPr>
                  <w:hyperlink w:anchor="_Toc126333937" w:history="1">
                    <w:r>
                      <w:rPr>
                        <w:rStyle w:val="Hyperlink"/>
                        <w:rFonts w:eastAsia="Calibri"/>
                        <w:sz w:val="24"/>
                        <w:szCs w:val="24"/>
                      </w:rPr>
                      <w:t>8</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OC1"/>
                    <w:rPr>
                      <w:sz w:val="24"/>
                      <w:szCs w:val="24"/>
                      <w:lang w:val="en-US" w:eastAsia="en-US"/>
                    </w:rPr>
                  </w:pPr>
                </w:p>
                <w:p w14:paraId="14FB79F0" w14:textId="78E8EDCD" w:rsidR="00E924EA" w:rsidRPr="00E5668C" w:rsidRDefault="00E924EA" w:rsidP="00E5668C">
                  <w:pPr>
                    <w:pStyle w:val="TOC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8F7493"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8F7493" w:rsidP="006F7D8E">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785D80F" w:rsidR="00746BAF" w:rsidRPr="008B76EE" w:rsidRDefault="008B76EE" w:rsidP="008B76EE">
      <w:pPr>
        <w:pStyle w:val="Heading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8B76EE">
        <w:rPr>
          <w:rFonts w:ascii="Times New Roman" w:hAnsi="Times New Roman" w:cs="Times New Roman"/>
          <w:b/>
          <w:bCs/>
          <w:color w:val="auto"/>
          <w:sz w:val="24"/>
          <w:szCs w:val="24"/>
        </w:rPr>
        <w:lastRenderedPageBreak/>
        <w:t>BENDRA INFORMACIJA</w:t>
      </w:r>
      <w:bookmarkEnd w:id="6"/>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ListParagraph"/>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760802C3" w:rsidR="009F51B3" w:rsidRDefault="00610D74" w:rsidP="000E1354">
      <w:pPr>
        <w:pStyle w:val="ListParagraph"/>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 xml:space="preserve">perkamų </w:t>
      </w:r>
      <w:r w:rsidR="007419A0">
        <w:rPr>
          <w:rFonts w:ascii="Times New Roman" w:hAnsi="Times New Roman" w:cs="Times New Roman"/>
          <w:sz w:val="24"/>
          <w:szCs w:val="24"/>
        </w:rPr>
        <w:t>Prekių/Paslaugų</w:t>
      </w:r>
      <w:r w:rsidR="002B1546">
        <w:rPr>
          <w:rFonts w:ascii="Times New Roman" w:hAnsi="Times New Roman" w:cs="Times New Roman"/>
          <w:sz w:val="24"/>
          <w:szCs w:val="24"/>
        </w:rPr>
        <w:t xml:space="preserve"> nėra.</w:t>
      </w:r>
    </w:p>
    <w:p w14:paraId="66D2CBA5" w14:textId="2C2CD01F" w:rsidR="00F75DE9" w:rsidRPr="00002FF0" w:rsidRDefault="00F75DE9"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eastAsia="Times New Roman" w:hAnsi="Times New Roman" w:cs="Times New Roman"/>
          <w:sz w:val="24"/>
          <w:szCs w:val="24"/>
        </w:rPr>
        <w:t>Perkantysis subjektas nerezervuoja teisės dalyvauti pirkime.</w:t>
      </w:r>
    </w:p>
    <w:p w14:paraId="5F5391E4" w14:textId="37324327" w:rsidR="00C4203C" w:rsidRPr="00002FF0" w:rsidRDefault="002724EF"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hAnsi="Times New Roman" w:cs="Times New Roman"/>
          <w:sz w:val="24"/>
          <w:szCs w:val="24"/>
        </w:rPr>
        <w:t xml:space="preserve">Atliekamas </w:t>
      </w:r>
      <w:r w:rsidR="00002FF0" w:rsidRPr="00002FF0">
        <w:rPr>
          <w:rFonts w:ascii="Times New Roman" w:hAnsi="Times New Roman" w:cs="Times New Roman"/>
          <w:sz w:val="24"/>
          <w:szCs w:val="24"/>
        </w:rPr>
        <w:t xml:space="preserve">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00002FF0" w:rsidRPr="00002FF0">
        <w:rPr>
          <w:rFonts w:ascii="Times New Roman" w:hAnsi="Times New Roman" w:cs="Times New Roman"/>
          <w:sz w:val="24"/>
          <w:szCs w:val="24"/>
        </w:rPr>
        <w:t>t.y</w:t>
      </w:r>
      <w:proofErr w:type="spellEnd"/>
      <w:r w:rsidR="00002FF0" w:rsidRPr="00002FF0">
        <w:rPr>
          <w:rFonts w:ascii="Times New Roman" w:hAnsi="Times New Roman" w:cs="Times New Roman"/>
          <w:sz w:val="24"/>
          <w:szCs w:val="24"/>
        </w:rPr>
        <w:t>. pirkimo vykdytojas savarankiškai nustato aplinkos apsaugos kriterijus, kurie numatyti Sutarties projekte.</w:t>
      </w:r>
    </w:p>
    <w:p w14:paraId="4DA5A5B4" w14:textId="67B4414B" w:rsidR="00F75DE9" w:rsidRPr="00A51E6D"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7C5C3E" w:rsidRDefault="006C1759" w:rsidP="006C1759">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 xml:space="preserve">Terminai </w:t>
      </w:r>
      <w:r w:rsidRPr="007C5C3E">
        <w:rPr>
          <w:rFonts w:ascii="Times New Roman" w:hAnsi="Times New Roman" w:cs="Times New Roman"/>
          <w:sz w:val="24"/>
          <w:szCs w:val="24"/>
        </w:rPr>
        <w:t>(1 priedas).</w:t>
      </w:r>
    </w:p>
    <w:p w14:paraId="4EFB06F4" w14:textId="10035A9C" w:rsidR="00656BD1" w:rsidRPr="007C5C3E" w:rsidRDefault="005A1A6F" w:rsidP="00656BD1">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Techninė specifikacija</w:t>
      </w:r>
      <w:r w:rsidR="00656BD1" w:rsidRPr="007C5C3E">
        <w:rPr>
          <w:rFonts w:ascii="Times New Roman" w:hAnsi="Times New Roman" w:cs="Times New Roman"/>
          <w:sz w:val="24"/>
          <w:szCs w:val="24"/>
        </w:rPr>
        <w:t xml:space="preserve"> (2 priedas);</w:t>
      </w:r>
    </w:p>
    <w:p w14:paraId="2B6E79D5" w14:textId="4E61168D" w:rsidR="00B67F53"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Tiekėjų pašalinimo pagrindai</w:t>
      </w:r>
      <w:r w:rsidR="00B67F53" w:rsidRPr="007C5C3E">
        <w:rPr>
          <w:rFonts w:ascii="Times New Roman" w:hAnsi="Times New Roman" w:cs="Times New Roman"/>
          <w:sz w:val="24"/>
          <w:szCs w:val="24"/>
        </w:rPr>
        <w:t xml:space="preserve"> (3 priedas);</w:t>
      </w:r>
    </w:p>
    <w:p w14:paraId="0B62CBBA" w14:textId="7F5E8F7C" w:rsidR="007C5C3E"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Tiekėjų kvalifikacijos reikalavimai</w:t>
      </w:r>
      <w:r w:rsidR="003516F5">
        <w:rPr>
          <w:rFonts w:ascii="Times New Roman" w:hAnsi="Times New Roman" w:cs="Times New Roman"/>
          <w:sz w:val="24"/>
          <w:szCs w:val="24"/>
        </w:rPr>
        <w:t xml:space="preserve"> (4 priedas);</w:t>
      </w:r>
    </w:p>
    <w:p w14:paraId="1EA68233" w14:textId="636C0BDC" w:rsidR="003516F5" w:rsidRDefault="003516F5"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Pasiūlymo vertinimo kriterijai (5 priedas);</w:t>
      </w:r>
    </w:p>
    <w:p w14:paraId="5B3F10F4" w14:textId="429E3DCF" w:rsidR="004C573A" w:rsidRPr="00DA32AF"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P</w:t>
      </w:r>
      <w:r w:rsidR="004C573A" w:rsidRPr="00DA32AF">
        <w:rPr>
          <w:rFonts w:ascii="Times New Roman" w:hAnsi="Times New Roman" w:cs="Times New Roman"/>
          <w:sz w:val="24"/>
          <w:szCs w:val="24"/>
        </w:rPr>
        <w:t>asiūlymo forma (</w:t>
      </w:r>
      <w:r w:rsidR="00DA32AF" w:rsidRPr="00DA32AF">
        <w:rPr>
          <w:rFonts w:ascii="Times New Roman" w:hAnsi="Times New Roman" w:cs="Times New Roman"/>
          <w:sz w:val="24"/>
          <w:szCs w:val="24"/>
        </w:rPr>
        <w:t>6</w:t>
      </w:r>
      <w:r w:rsidR="004C573A" w:rsidRPr="00DA32AF">
        <w:rPr>
          <w:rFonts w:ascii="Times New Roman" w:hAnsi="Times New Roman" w:cs="Times New Roman"/>
          <w:sz w:val="24"/>
          <w:szCs w:val="24"/>
        </w:rPr>
        <w:t xml:space="preserve"> priedas);</w:t>
      </w:r>
    </w:p>
    <w:p w14:paraId="25E0CFD1" w14:textId="203A0680" w:rsidR="00BA2438" w:rsidRPr="00DA32AF" w:rsidRDefault="004C573A" w:rsidP="00BA243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sutarties projektas (</w:t>
      </w:r>
      <w:r w:rsidR="00DA32AF" w:rsidRPr="00DA32AF">
        <w:rPr>
          <w:rFonts w:ascii="Times New Roman" w:hAnsi="Times New Roman" w:cs="Times New Roman"/>
          <w:sz w:val="24"/>
          <w:szCs w:val="24"/>
        </w:rPr>
        <w:t>7</w:t>
      </w:r>
      <w:r w:rsidRPr="00DA32AF">
        <w:rPr>
          <w:rFonts w:ascii="Times New Roman" w:hAnsi="Times New Roman" w:cs="Times New Roman"/>
          <w:sz w:val="24"/>
          <w:szCs w:val="24"/>
        </w:rPr>
        <w:t xml:space="preserve"> priedas)</w:t>
      </w:r>
      <w:r w:rsidR="00C01C4F" w:rsidRPr="00DA32AF">
        <w:rPr>
          <w:rFonts w:ascii="Times New Roman" w:hAnsi="Times New Roman" w:cs="Times New Roman"/>
          <w:sz w:val="24"/>
          <w:szCs w:val="24"/>
        </w:rPr>
        <w:t>;</w:t>
      </w:r>
    </w:p>
    <w:p w14:paraId="15179C0E" w14:textId="20ACCCDE" w:rsidR="00257685" w:rsidRPr="00A51E6D"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4ED932F3" w14:textId="6150CD97" w:rsidR="00FB3C75" w:rsidRPr="008B76EE" w:rsidRDefault="008B76EE" w:rsidP="008B76EE">
      <w:pPr>
        <w:pStyle w:val="Heading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0" w:name="_Toc137194948"/>
      <w:r w:rsidRPr="008B76EE">
        <w:rPr>
          <w:rFonts w:ascii="Times New Roman" w:hAnsi="Times New Roman" w:cs="Times New Roman"/>
          <w:b/>
          <w:bCs/>
          <w:color w:val="auto"/>
          <w:sz w:val="24"/>
          <w:szCs w:val="24"/>
        </w:rPr>
        <w:t>PIRKIMO OBJEKTAS</w:t>
      </w:r>
      <w:bookmarkEnd w:id="10"/>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19FBCF2B" w:rsidR="00CA1D11" w:rsidRPr="0004581D" w:rsidRDefault="00651664" w:rsidP="001026A9">
      <w:pPr>
        <w:pStyle w:val="NoSpacing"/>
        <w:numPr>
          <w:ilvl w:val="1"/>
          <w:numId w:val="6"/>
        </w:numPr>
        <w:tabs>
          <w:tab w:val="left" w:pos="1134"/>
        </w:tabs>
        <w:ind w:left="0" w:firstLine="709"/>
        <w:contextualSpacing/>
        <w:rPr>
          <w:rFonts w:ascii="Times New Roman" w:hAnsi="Times New Roman" w:cs="Times New Roman"/>
          <w:iCs/>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Pr>
          <w:rFonts w:ascii="Times New Roman" w:eastAsia="Calibri" w:hAnsi="Times New Roman" w:cs="Times New Roman"/>
          <w:color w:val="000000" w:themeColor="text1"/>
          <w:sz w:val="24"/>
          <w:szCs w:val="24"/>
        </w:rPr>
        <w:t xml:space="preserve">įsigyti </w:t>
      </w:r>
      <w:r w:rsidR="007419A0">
        <w:rPr>
          <w:rFonts w:ascii="Times New Roman" w:eastAsia="Calibri" w:hAnsi="Times New Roman" w:cs="Times New Roman"/>
          <w:color w:val="000000" w:themeColor="text1"/>
          <w:sz w:val="24"/>
          <w:szCs w:val="24"/>
        </w:rPr>
        <w:t>lengvųjų automobilių dalis ir remonto paslaugas (toliau-Paslaugos)</w:t>
      </w:r>
      <w:r w:rsidR="00BA3967">
        <w:rPr>
          <w:rFonts w:ascii="Times New Roman" w:eastAsia="Calibri" w:hAnsi="Times New Roman" w:cs="Times New Roman"/>
          <w:color w:val="000000" w:themeColor="text1"/>
          <w:sz w:val="24"/>
          <w:szCs w:val="24"/>
        </w:rPr>
        <w:t>.</w:t>
      </w:r>
    </w:p>
    <w:p w14:paraId="7F750296" w14:textId="13F2ABC0" w:rsidR="00B01672" w:rsidRPr="00CA1D11" w:rsidRDefault="00E827F9" w:rsidP="001026A9">
      <w:pPr>
        <w:pStyle w:val="NoSpacing"/>
        <w:numPr>
          <w:ilvl w:val="1"/>
          <w:numId w:val="6"/>
        </w:numPr>
        <w:tabs>
          <w:tab w:val="left" w:pos="1134"/>
        </w:tabs>
        <w:ind w:left="0" w:firstLine="709"/>
        <w:contextualSpacing/>
        <w:rPr>
          <w:rFonts w:ascii="Times New Roman" w:hAnsi="Times New Roman" w:cs="Times New Roman"/>
          <w:sz w:val="24"/>
          <w:szCs w:val="24"/>
        </w:rPr>
      </w:pPr>
      <w:r w:rsidRPr="00CA1D11">
        <w:rPr>
          <w:rFonts w:ascii="Times New Roman" w:hAnsi="Times New Roman" w:cs="Times New Roman"/>
          <w:sz w:val="24"/>
          <w:szCs w:val="24"/>
        </w:rPr>
        <w:t xml:space="preserve">Pirkimo objektas į dalis neskaidomas. Pirkimo apimtys, reikalavimai ir techninė specifikacija apibrėžti specialiųjų pirkimo sąlygų </w:t>
      </w:r>
      <w:r w:rsidR="005A1A6F">
        <w:rPr>
          <w:rFonts w:ascii="Times New Roman" w:hAnsi="Times New Roman" w:cs="Times New Roman"/>
          <w:sz w:val="24"/>
          <w:szCs w:val="24"/>
        </w:rPr>
        <w:t xml:space="preserve">2 </w:t>
      </w:r>
      <w:r w:rsidRPr="00CA1D11">
        <w:rPr>
          <w:rFonts w:ascii="Times New Roman" w:hAnsi="Times New Roman" w:cs="Times New Roman"/>
          <w:sz w:val="24"/>
          <w:szCs w:val="24"/>
        </w:rPr>
        <w:t>priede.</w:t>
      </w:r>
    </w:p>
    <w:p w14:paraId="5FD49541" w14:textId="77777777" w:rsidR="00E827F9" w:rsidRPr="00A51E6D" w:rsidRDefault="00E827F9" w:rsidP="00E827F9">
      <w:pPr>
        <w:pStyle w:val="NoSpacing"/>
        <w:numPr>
          <w:ilvl w:val="1"/>
          <w:numId w:val="6"/>
        </w:numPr>
        <w:tabs>
          <w:tab w:val="left" w:pos="1134"/>
        </w:tabs>
        <w:ind w:left="0" w:firstLine="709"/>
        <w:contextualSpacing/>
        <w:rPr>
          <w:rFonts w:ascii="Times New Roman" w:hAnsi="Times New Roman" w:cs="Times New Roman"/>
          <w:sz w:val="24"/>
          <w:szCs w:val="24"/>
        </w:rPr>
      </w:pPr>
      <w:bookmarkStart w:id="11" w:name="_Toc126333930"/>
      <w:bookmarkStart w:id="12"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NoSpacing"/>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1"/>
    </w:p>
    <w:p w14:paraId="40A84EA7" w14:textId="77777777" w:rsidR="002E578B" w:rsidRPr="00F32641" w:rsidRDefault="002E578B" w:rsidP="002E578B">
      <w:pPr>
        <w:pStyle w:val="NoSpacing"/>
        <w:tabs>
          <w:tab w:val="left" w:pos="1134"/>
        </w:tabs>
        <w:ind w:left="709" w:firstLine="0"/>
        <w:contextualSpacing/>
        <w:rPr>
          <w:rFonts w:ascii="Times New Roman" w:hAnsi="Times New Roman" w:cs="Times New Roman"/>
          <w:sz w:val="24"/>
          <w:szCs w:val="24"/>
        </w:rPr>
      </w:pPr>
    </w:p>
    <w:bookmarkEnd w:id="12"/>
    <w:p w14:paraId="1BF882C2" w14:textId="3EE9EF37" w:rsidR="004A0E72" w:rsidRPr="002E578B" w:rsidRDefault="002E578B" w:rsidP="002E578B">
      <w:pPr>
        <w:pStyle w:val="Heading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lastRenderedPageBreak/>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609C3802" w:rsidR="004A0E72" w:rsidRPr="00A51E6D" w:rsidRDefault="004A0E72" w:rsidP="004A0E72">
      <w:pPr>
        <w:pStyle w:val="NoSpacing"/>
        <w:numPr>
          <w:ilvl w:val="1"/>
          <w:numId w:val="6"/>
        </w:numPr>
        <w:ind w:left="0" w:firstLine="709"/>
        <w:contextualSpacing/>
        <w:rPr>
          <w:rFonts w:ascii="Times New Roman" w:hAnsi="Times New Roman" w:cs="Times New Roman"/>
          <w:sz w:val="24"/>
          <w:szCs w:val="24"/>
        </w:rPr>
      </w:pPr>
      <w:bookmarkStart w:id="13"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30DC1">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ListParagraph"/>
        <w:numPr>
          <w:ilvl w:val="1"/>
          <w:numId w:val="6"/>
        </w:numPr>
        <w:spacing w:line="240" w:lineRule="auto"/>
        <w:ind w:left="0" w:firstLine="697"/>
        <w:rPr>
          <w:rFonts w:ascii="Times New Roman" w:hAnsi="Times New Roman" w:cs="Times New Roman"/>
          <w:sz w:val="24"/>
          <w:szCs w:val="24"/>
        </w:rPr>
      </w:pPr>
      <w:bookmarkStart w:id="14"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ListParagraph"/>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Heading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4"/>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ListParagraph"/>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Heading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0A4743CE" w14:textId="77777777" w:rsidR="00D70E32" w:rsidRPr="00A51E6D" w:rsidRDefault="00D70E32" w:rsidP="00AD527D">
      <w:pPr>
        <w:pStyle w:val="ListParagraph"/>
        <w:spacing w:line="240" w:lineRule="auto"/>
        <w:ind w:left="0" w:firstLine="709"/>
        <w:rPr>
          <w:rFonts w:ascii="Times New Roman" w:hAnsi="Times New Roman" w:cs="Times New Roman"/>
          <w:sz w:val="24"/>
          <w:szCs w:val="24"/>
        </w:rPr>
      </w:pPr>
    </w:p>
    <w:p w14:paraId="3E241593" w14:textId="1C755269" w:rsidR="00AD527D" w:rsidRPr="00A51E6D" w:rsidRDefault="00AD527D" w:rsidP="00AD527D">
      <w:pPr>
        <w:pStyle w:val="ListParagraph"/>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9606CC">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ListParagraph"/>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ListParagraph"/>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ListParagraph"/>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Heading1"/>
        <w:spacing w:before="0" w:after="0" w:line="300" w:lineRule="auto"/>
        <w:ind w:left="357" w:hanging="73"/>
        <w:jc w:val="center"/>
        <w:rPr>
          <w:rFonts w:ascii="Times New Roman" w:hAnsi="Times New Roman" w:cs="Times New Roman"/>
          <w:b/>
          <w:bCs/>
          <w:color w:val="auto"/>
          <w:sz w:val="24"/>
          <w:szCs w:val="24"/>
        </w:rPr>
      </w:pPr>
      <w:bookmarkStart w:id="15"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5"/>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ListParagraph"/>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lastRenderedPageBreak/>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Heading1"/>
        <w:spacing w:before="0" w:after="0" w:line="300" w:lineRule="auto"/>
        <w:ind w:firstLine="0"/>
        <w:jc w:val="center"/>
        <w:rPr>
          <w:rFonts w:ascii="Times New Roman" w:hAnsi="Times New Roman" w:cs="Times New Roman"/>
          <w:color w:val="auto"/>
          <w:sz w:val="24"/>
          <w:szCs w:val="24"/>
        </w:rPr>
      </w:pPr>
      <w:bookmarkStart w:id="16" w:name="_Toc15392775"/>
      <w:bookmarkStart w:id="17"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6"/>
      <w:r w:rsidR="002E578B" w:rsidRPr="002E578B">
        <w:rPr>
          <w:rFonts w:ascii="Times New Roman" w:hAnsi="Times New Roman" w:cs="Times New Roman"/>
          <w:b/>
          <w:bCs/>
          <w:color w:val="auto"/>
          <w:sz w:val="24"/>
          <w:szCs w:val="24"/>
        </w:rPr>
        <w:t>ASIŪLYMŲ VERTINIMAS</w:t>
      </w:r>
      <w:bookmarkEnd w:id="17"/>
    </w:p>
    <w:p w14:paraId="22F674C2" w14:textId="77777777" w:rsidR="00AC69C4" w:rsidRPr="00AC69C4" w:rsidRDefault="00AC69C4" w:rsidP="00AC69C4">
      <w:pPr>
        <w:pStyle w:val="ListParagraph"/>
        <w:spacing w:line="240" w:lineRule="auto"/>
        <w:ind w:left="709" w:firstLine="0"/>
        <w:rPr>
          <w:rFonts w:ascii="Times New Roman" w:eastAsia="Calibri" w:hAnsi="Times New Roman" w:cs="Times New Roman"/>
          <w:sz w:val="24"/>
          <w:szCs w:val="24"/>
        </w:rPr>
      </w:pPr>
    </w:p>
    <w:p w14:paraId="5081A871" w14:textId="505E7A36" w:rsidR="00D2782F" w:rsidRPr="00AC69C4" w:rsidRDefault="3CB1384C" w:rsidP="00AC69C4">
      <w:pPr>
        <w:pStyle w:val="ListParagraph"/>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FA4381">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NoSpacing"/>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0321E3F5" w:rsidR="00304FD1" w:rsidRPr="00A51E6D" w:rsidRDefault="00AC69C4" w:rsidP="00304FD1">
      <w:pPr>
        <w:pStyle w:val="NoSpacing"/>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5846E9">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Heading1"/>
        <w:tabs>
          <w:tab w:val="left" w:pos="567"/>
        </w:tabs>
        <w:spacing w:line="20" w:lineRule="atLeast"/>
        <w:ind w:firstLine="284"/>
        <w:contextualSpacing/>
        <w:jc w:val="center"/>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8"/>
      <w:bookmarkEnd w:id="19"/>
      <w:bookmarkEnd w:id="20"/>
      <w:bookmarkEnd w:id="21"/>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2AA4AA7A" w:rsidR="004C44E1" w:rsidRPr="00A51E6D" w:rsidRDefault="002E578B" w:rsidP="00D97758">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5846E9">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402209A5"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816CD1">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bookmarkEnd w:id="23"/>
      <w:bookmarkEnd w:id="24"/>
      <w:bookmarkEnd w:id="25"/>
      <w:bookmarkEnd w:id="26"/>
      <w:bookmarkEnd w:id="27"/>
      <w:bookmarkEnd w:id="28"/>
      <w:bookmarkEnd w:id="29"/>
      <w:bookmarkEnd w:id="5"/>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2B53" w14:textId="77777777" w:rsidR="00EE19A3" w:rsidRDefault="00EE19A3" w:rsidP="00D05666">
      <w:r>
        <w:separator/>
      </w:r>
    </w:p>
  </w:endnote>
  <w:endnote w:type="continuationSeparator" w:id="0">
    <w:p w14:paraId="57309BDD" w14:textId="77777777" w:rsidR="00EE19A3" w:rsidRDefault="00EE19A3" w:rsidP="00D05666">
      <w:r>
        <w:continuationSeparator/>
      </w:r>
    </w:p>
  </w:endnote>
  <w:endnote w:type="continuationNotice" w:id="1">
    <w:p w14:paraId="4CC84A4B" w14:textId="77777777" w:rsidR="00EE19A3" w:rsidRDefault="00EE19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A483" w14:textId="77777777" w:rsidR="00EE19A3" w:rsidRDefault="00EE19A3" w:rsidP="00D05666">
      <w:r>
        <w:separator/>
      </w:r>
    </w:p>
  </w:footnote>
  <w:footnote w:type="continuationSeparator" w:id="0">
    <w:p w14:paraId="25230D41" w14:textId="77777777" w:rsidR="00EE19A3" w:rsidRDefault="00EE19A3" w:rsidP="00D05666">
      <w:r>
        <w:continuationSeparator/>
      </w:r>
    </w:p>
  </w:footnote>
  <w:footnote w:type="continuationNotice" w:id="1">
    <w:p w14:paraId="036642AB" w14:textId="77777777" w:rsidR="00EE19A3" w:rsidRDefault="00EE19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2FF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AB4"/>
    <w:rsid w:val="00156AC9"/>
    <w:rsid w:val="001607EC"/>
    <w:rsid w:val="0016100A"/>
    <w:rsid w:val="0016105C"/>
    <w:rsid w:val="001613D1"/>
    <w:rsid w:val="00162FF3"/>
    <w:rsid w:val="00164443"/>
    <w:rsid w:val="001647BD"/>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16F5"/>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52E3"/>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E9"/>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1A6F"/>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5CE"/>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4636"/>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A0"/>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66F"/>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C3E"/>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CD1"/>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0DC1"/>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493"/>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63F"/>
    <w:rsid w:val="00923A02"/>
    <w:rsid w:val="009241E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893"/>
    <w:rsid w:val="009606CC"/>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52D"/>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1EC"/>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2226"/>
    <w:rsid w:val="00D2324F"/>
    <w:rsid w:val="00D232F1"/>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49A"/>
    <w:rsid w:val="00DA1942"/>
    <w:rsid w:val="00DA1969"/>
    <w:rsid w:val="00DA22F0"/>
    <w:rsid w:val="00DA32AF"/>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DefaultParagraphFont"/>
    <w:rsid w:val="008E3BEA"/>
    <w:rPr>
      <w:rFonts w:ascii="Segoe UI" w:hAnsi="Segoe UI" w:cs="Segoe UI" w:hint="default"/>
      <w:sz w:val="18"/>
      <w:szCs w:val="18"/>
    </w:rPr>
  </w:style>
  <w:style w:type="paragraph" w:customStyle="1" w:styleId="Antrat1">
    <w:name w:val="Antraštė1"/>
    <w:basedOn w:val="Normal"/>
    <w:next w:val="BodyText"/>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1C1D"/>
  </w:style>
  <w:style w:type="paragraph" w:customStyle="1" w:styleId="paragraph">
    <w:name w:val="paragraph"/>
    <w:basedOn w:val="Normal"/>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5803</Words>
  <Characters>3309</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2026-02-20T09:27:00Z</dcterms:created>
  <dcterms:modified xsi:type="dcterms:W3CDTF">2026-02-20T09:27:00Z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